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BC7F8" w14:textId="77777777" w:rsidR="00B17F1C" w:rsidRPr="00E960BB" w:rsidRDefault="00B17F1C" w:rsidP="00B17F1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78036D34" w14:textId="77777777" w:rsidR="00B17F1C" w:rsidRPr="009C54AE" w:rsidRDefault="00B17F1C" w:rsidP="00B17F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26F1641" w14:textId="6C0BB124" w:rsidR="003375DC" w:rsidRDefault="00B17F1C" w:rsidP="003375D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375DC">
        <w:rPr>
          <w:rFonts w:ascii="Corbel" w:hAnsi="Corbel"/>
          <w:i/>
          <w:smallCaps/>
          <w:sz w:val="24"/>
          <w:szCs w:val="24"/>
        </w:rPr>
        <w:t xml:space="preserve"> 20</w:t>
      </w:r>
      <w:r w:rsidR="00F93C8F">
        <w:rPr>
          <w:rFonts w:ascii="Corbel" w:hAnsi="Corbel"/>
          <w:i/>
          <w:smallCaps/>
          <w:sz w:val="24"/>
          <w:szCs w:val="24"/>
        </w:rPr>
        <w:t>20</w:t>
      </w:r>
      <w:r w:rsidR="003375DC">
        <w:rPr>
          <w:rFonts w:ascii="Corbel" w:hAnsi="Corbel"/>
          <w:i/>
          <w:smallCaps/>
          <w:sz w:val="24"/>
          <w:szCs w:val="24"/>
        </w:rPr>
        <w:t>/202</w:t>
      </w:r>
      <w:r w:rsidR="00F93C8F">
        <w:rPr>
          <w:rFonts w:ascii="Corbel" w:hAnsi="Corbel"/>
          <w:i/>
          <w:smallCaps/>
          <w:sz w:val="24"/>
          <w:szCs w:val="24"/>
        </w:rPr>
        <w:t>1</w:t>
      </w:r>
      <w:r w:rsidR="003375DC">
        <w:rPr>
          <w:rFonts w:ascii="Corbel" w:hAnsi="Corbel"/>
          <w:i/>
          <w:smallCaps/>
          <w:sz w:val="24"/>
          <w:szCs w:val="24"/>
        </w:rPr>
        <w:t>-202</w:t>
      </w:r>
      <w:r w:rsidR="00F93C8F">
        <w:rPr>
          <w:rFonts w:ascii="Corbel" w:hAnsi="Corbel"/>
          <w:i/>
          <w:smallCaps/>
          <w:sz w:val="24"/>
          <w:szCs w:val="24"/>
        </w:rPr>
        <w:t>2</w:t>
      </w:r>
      <w:r w:rsidR="003375DC">
        <w:rPr>
          <w:rFonts w:ascii="Corbel" w:hAnsi="Corbel"/>
          <w:i/>
          <w:smallCaps/>
          <w:sz w:val="24"/>
          <w:szCs w:val="24"/>
        </w:rPr>
        <w:t>/202</w:t>
      </w:r>
      <w:r w:rsidR="00F93C8F">
        <w:rPr>
          <w:rFonts w:ascii="Corbel" w:hAnsi="Corbel"/>
          <w:i/>
          <w:smallCaps/>
          <w:sz w:val="24"/>
          <w:szCs w:val="24"/>
        </w:rPr>
        <w:t>3</w:t>
      </w:r>
    </w:p>
    <w:p w14:paraId="19E1A163" w14:textId="77777777" w:rsidR="00B17F1C" w:rsidRDefault="00B17F1C" w:rsidP="000E3B2F">
      <w:pPr>
        <w:spacing w:after="0" w:line="240" w:lineRule="exact"/>
        <w:ind w:left="2694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078C337" w14:textId="3A73E28E" w:rsidR="00B17F1C" w:rsidRPr="000E3B2F" w:rsidRDefault="00B17F1C" w:rsidP="000E3B2F">
      <w:pPr>
        <w:spacing w:after="0" w:line="360" w:lineRule="auto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0E3B2F">
        <w:rPr>
          <w:rFonts w:ascii="Corbel" w:hAnsi="Corbel"/>
          <w:b/>
          <w:sz w:val="20"/>
          <w:szCs w:val="20"/>
        </w:rPr>
        <w:t>Rok akademicki 202</w:t>
      </w:r>
      <w:r w:rsidR="00F93C8F" w:rsidRPr="000E3B2F">
        <w:rPr>
          <w:rFonts w:ascii="Corbel" w:hAnsi="Corbel"/>
          <w:b/>
          <w:sz w:val="20"/>
          <w:szCs w:val="20"/>
        </w:rPr>
        <w:t>1</w:t>
      </w:r>
      <w:r w:rsidRPr="000E3B2F">
        <w:rPr>
          <w:rFonts w:ascii="Corbel" w:hAnsi="Corbel"/>
          <w:b/>
          <w:sz w:val="20"/>
          <w:szCs w:val="20"/>
        </w:rPr>
        <w:t>/202</w:t>
      </w:r>
      <w:r w:rsidR="00F93C8F" w:rsidRPr="000E3B2F">
        <w:rPr>
          <w:rFonts w:ascii="Corbel" w:hAnsi="Corbel"/>
          <w:b/>
          <w:sz w:val="20"/>
          <w:szCs w:val="20"/>
        </w:rPr>
        <w:t>2</w:t>
      </w:r>
    </w:p>
    <w:p w14:paraId="23C065BA" w14:textId="77777777" w:rsidR="00B17F1C" w:rsidRPr="009C54AE" w:rsidRDefault="00B17F1C" w:rsidP="000E3B2F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17F1C" w:rsidRPr="009C54AE" w14:paraId="35ED1E66" w14:textId="77777777" w:rsidTr="001E31A8">
        <w:tc>
          <w:tcPr>
            <w:tcW w:w="2694" w:type="dxa"/>
            <w:vAlign w:val="center"/>
          </w:tcPr>
          <w:p w14:paraId="270B51AF" w14:textId="77777777" w:rsidR="00B17F1C" w:rsidRPr="009C54AE" w:rsidRDefault="00B17F1C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497A7E" w14:textId="77777777" w:rsidR="00B17F1C" w:rsidRPr="000E3B2F" w:rsidRDefault="00B17F1C" w:rsidP="001E31A8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0E3B2F">
              <w:rPr>
                <w:rFonts w:ascii="Corbel" w:hAnsi="Corbel"/>
                <w:color w:val="auto"/>
                <w:sz w:val="22"/>
              </w:rPr>
              <w:t>Prawo celne UE</w:t>
            </w:r>
          </w:p>
        </w:tc>
      </w:tr>
      <w:tr w:rsidR="00B17F1C" w:rsidRPr="009C54AE" w14:paraId="7BE4BEF9" w14:textId="77777777" w:rsidTr="001E31A8">
        <w:tc>
          <w:tcPr>
            <w:tcW w:w="2694" w:type="dxa"/>
            <w:vAlign w:val="center"/>
          </w:tcPr>
          <w:p w14:paraId="64B3F4D0" w14:textId="77777777" w:rsidR="00B17F1C" w:rsidRPr="009C54AE" w:rsidRDefault="00B17F1C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C3AD85" w14:textId="77777777" w:rsidR="00B17F1C" w:rsidRPr="004273B7" w:rsidRDefault="00B17F1C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PRA44</w:t>
            </w:r>
          </w:p>
        </w:tc>
      </w:tr>
      <w:tr w:rsidR="00B17F1C" w:rsidRPr="009C54AE" w14:paraId="34285215" w14:textId="77777777" w:rsidTr="001E31A8">
        <w:tc>
          <w:tcPr>
            <w:tcW w:w="2694" w:type="dxa"/>
            <w:vAlign w:val="center"/>
          </w:tcPr>
          <w:p w14:paraId="117F59BC" w14:textId="77777777" w:rsidR="00B17F1C" w:rsidRPr="009C54AE" w:rsidRDefault="00B17F1C" w:rsidP="001E31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A23DC3" w14:textId="77777777" w:rsidR="00B17F1C" w:rsidRPr="004273B7" w:rsidRDefault="00B17F1C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E3B2F" w:rsidRPr="009C54AE" w14:paraId="7C22029F" w14:textId="77777777" w:rsidTr="001E31A8">
        <w:tc>
          <w:tcPr>
            <w:tcW w:w="2694" w:type="dxa"/>
            <w:vAlign w:val="center"/>
          </w:tcPr>
          <w:p w14:paraId="09E1CD38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8A8BCD" w14:textId="7CD6A9D1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FF000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E3B2F" w:rsidRPr="009C54AE" w14:paraId="5EE66A29" w14:textId="77777777" w:rsidTr="001E31A8">
        <w:tc>
          <w:tcPr>
            <w:tcW w:w="2694" w:type="dxa"/>
            <w:vAlign w:val="center"/>
          </w:tcPr>
          <w:p w14:paraId="3FCB9515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232245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0E3B2F" w:rsidRPr="009C54AE" w14:paraId="0B4E30B2" w14:textId="77777777" w:rsidTr="001E31A8">
        <w:tc>
          <w:tcPr>
            <w:tcW w:w="2694" w:type="dxa"/>
            <w:vAlign w:val="center"/>
          </w:tcPr>
          <w:p w14:paraId="48839078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3131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0E3B2F" w:rsidRPr="009C54AE" w14:paraId="18370625" w14:textId="77777777" w:rsidTr="001E31A8">
        <w:tc>
          <w:tcPr>
            <w:tcW w:w="2694" w:type="dxa"/>
            <w:vAlign w:val="center"/>
          </w:tcPr>
          <w:p w14:paraId="51AED4EF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2BBE79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0E3B2F" w:rsidRPr="009C54AE" w14:paraId="1315D059" w14:textId="77777777" w:rsidTr="001E31A8">
        <w:tc>
          <w:tcPr>
            <w:tcW w:w="2694" w:type="dxa"/>
            <w:vAlign w:val="center"/>
          </w:tcPr>
          <w:p w14:paraId="11F37949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08FB4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tacjonarne</w:t>
            </w:r>
          </w:p>
        </w:tc>
        <w:bookmarkStart w:id="0" w:name="_GoBack"/>
        <w:bookmarkEnd w:id="0"/>
      </w:tr>
      <w:tr w:rsidR="000E3B2F" w:rsidRPr="009C54AE" w14:paraId="1C577E21" w14:textId="77777777" w:rsidTr="001E31A8">
        <w:tc>
          <w:tcPr>
            <w:tcW w:w="2694" w:type="dxa"/>
            <w:vAlign w:val="center"/>
          </w:tcPr>
          <w:p w14:paraId="46E6A5A5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6D9771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273B7">
              <w:rPr>
                <w:rFonts w:ascii="Corbel" w:hAnsi="Corbel"/>
                <w:b w:val="0"/>
              </w:rPr>
              <w:t>II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0E3B2F" w:rsidRPr="009C54AE" w14:paraId="229BA8DC" w14:textId="77777777" w:rsidTr="001E31A8">
        <w:tc>
          <w:tcPr>
            <w:tcW w:w="2694" w:type="dxa"/>
            <w:vAlign w:val="center"/>
          </w:tcPr>
          <w:p w14:paraId="638E74AE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1F15FE" w14:textId="77777777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0E3B2F" w:rsidRPr="009C54AE" w14:paraId="2A24FBAB" w14:textId="77777777" w:rsidTr="001E31A8">
        <w:tc>
          <w:tcPr>
            <w:tcW w:w="2694" w:type="dxa"/>
            <w:vAlign w:val="center"/>
          </w:tcPr>
          <w:p w14:paraId="48A9D5DD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7E663D" w14:textId="35A58E7D" w:rsidR="000E3B2F" w:rsidRPr="004273B7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0E3B2F" w:rsidRPr="00B67DD9" w14:paraId="2F4A2B66" w14:textId="77777777" w:rsidTr="001E31A8">
        <w:tc>
          <w:tcPr>
            <w:tcW w:w="2694" w:type="dxa"/>
            <w:vAlign w:val="center"/>
          </w:tcPr>
          <w:p w14:paraId="67D789DD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D0CCB5" w14:textId="06FEF745" w:rsidR="000E3B2F" w:rsidRPr="00B17F1C" w:rsidRDefault="000E3B2F" w:rsidP="000E3B2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Elżbieta </w:t>
            </w:r>
            <w:proofErr w:type="spellStart"/>
            <w:r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>Feret</w:t>
            </w:r>
            <w:proofErr w:type="spellEnd"/>
            <w:r w:rsidR="00010231">
              <w:rPr>
                <w:rFonts w:ascii="Corbel" w:hAnsi="Corbel"/>
                <w:b w:val="0"/>
                <w:color w:val="auto"/>
                <w:sz w:val="22"/>
                <w:lang w:val="en-US"/>
              </w:rPr>
              <w:t>,</w:t>
            </w:r>
            <w:r w:rsidR="00010231"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  <w:r w:rsidR="00010231" w:rsidRPr="00B17F1C">
              <w:rPr>
                <w:rFonts w:ascii="Corbel" w:hAnsi="Corbel"/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0E3B2F" w:rsidRPr="00B17F1C" w14:paraId="4F859293" w14:textId="77777777" w:rsidTr="00010231">
        <w:tc>
          <w:tcPr>
            <w:tcW w:w="2694" w:type="dxa"/>
            <w:vAlign w:val="center"/>
          </w:tcPr>
          <w:p w14:paraId="4B6FB442" w14:textId="77777777" w:rsidR="000E3B2F" w:rsidRPr="009C54AE" w:rsidRDefault="000E3B2F" w:rsidP="000E3B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AA3D8" w14:textId="77777777" w:rsidR="00010231" w:rsidRDefault="000E3B2F" w:rsidP="00010231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B17F1C">
              <w:rPr>
                <w:rFonts w:ascii="Corbel" w:hAnsi="Corbel"/>
                <w:b w:val="0"/>
                <w:color w:val="auto"/>
                <w:sz w:val="22"/>
              </w:rPr>
              <w:t xml:space="preserve">dr hab. Elżbieta Feret, </w:t>
            </w:r>
            <w:r w:rsidR="00010231" w:rsidRPr="00B17F1C">
              <w:rPr>
                <w:rFonts w:ascii="Corbel" w:hAnsi="Corbel"/>
                <w:b w:val="0"/>
                <w:color w:val="auto"/>
                <w:sz w:val="22"/>
              </w:rPr>
              <w:t>prof. UR</w:t>
            </w:r>
            <w:r w:rsidR="00010231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B17F1C">
              <w:rPr>
                <w:rFonts w:ascii="Corbel" w:hAnsi="Corbel"/>
                <w:b w:val="0"/>
                <w:color w:val="auto"/>
                <w:sz w:val="22"/>
              </w:rPr>
              <w:t xml:space="preserve">dr Paweł Majka, dr Marta Sagan, </w:t>
            </w:r>
          </w:p>
          <w:p w14:paraId="17631767" w14:textId="0E071EF0" w:rsidR="000E3B2F" w:rsidRPr="00B17F1C" w:rsidRDefault="000E3B2F" w:rsidP="0001023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17F1C">
              <w:rPr>
                <w:rFonts w:ascii="Corbel" w:hAnsi="Corbel"/>
                <w:b w:val="0"/>
                <w:color w:val="auto"/>
                <w:sz w:val="22"/>
              </w:rPr>
              <w:t>dr Anna Wójtowicz-Dawid</w:t>
            </w:r>
          </w:p>
        </w:tc>
      </w:tr>
    </w:tbl>
    <w:p w14:paraId="5254E82B" w14:textId="44ED5890" w:rsidR="00B17F1C" w:rsidRPr="009C54AE" w:rsidRDefault="00B17F1C" w:rsidP="000E3B2F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3375D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C291109" w14:textId="77777777" w:rsidR="00B17F1C" w:rsidRPr="009C54AE" w:rsidRDefault="00B17F1C" w:rsidP="00B17F1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7F6B80" w14:textId="77777777" w:rsidR="00B17F1C" w:rsidRPr="009C54AE" w:rsidRDefault="00B17F1C" w:rsidP="00B17F1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17F1C" w:rsidRPr="009C54AE" w14:paraId="6B833117" w14:textId="77777777" w:rsidTr="000E3B2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D030" w14:textId="77777777" w:rsidR="00B17F1C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C7E8E3C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9AF8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E9A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38B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4275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6003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474E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4AB0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0321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BD84" w14:textId="77777777" w:rsidR="00B17F1C" w:rsidRPr="009C54AE" w:rsidRDefault="00B17F1C" w:rsidP="000E3B2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17F1C" w:rsidRPr="009C54AE" w14:paraId="2D791C58" w14:textId="77777777" w:rsidTr="000E3B2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2BC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44D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B3E3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E5C2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F23C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87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5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F198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7A7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4DCA" w14:textId="77777777" w:rsidR="00B17F1C" w:rsidRPr="009C54AE" w:rsidRDefault="00B17F1C" w:rsidP="000E3B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A412D45" w14:textId="77777777" w:rsidR="00B17F1C" w:rsidRPr="009C54AE" w:rsidRDefault="00B17F1C" w:rsidP="00B17F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D777DE" w14:textId="77777777" w:rsidR="00B17F1C" w:rsidRPr="009C54AE" w:rsidRDefault="00B17F1C" w:rsidP="00B17F1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FDA930" w14:textId="77777777" w:rsidR="000E3B2F" w:rsidRDefault="000E3B2F" w:rsidP="00B17F1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611E4987" w14:textId="4A6670AE" w:rsidR="00B17F1C" w:rsidRDefault="00F93C8F" w:rsidP="00B17F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B17F1C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F79DA0" w14:textId="77777777" w:rsidR="00B17F1C" w:rsidRPr="009C54AE" w:rsidRDefault="00B17F1C" w:rsidP="00B17F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366FE4E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36E7DA" w14:textId="77777777" w:rsidR="00B17F1C" w:rsidRPr="009C54AE" w:rsidRDefault="00B17F1C" w:rsidP="00B17F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29775F" w14:textId="77777777" w:rsidR="000E3B2F" w:rsidRDefault="000E3B2F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69773A" w14:textId="5C507871" w:rsidR="00B17F1C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30FCE86" w14:textId="77777777" w:rsidR="00B17F1C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72DE71" w14:textId="417A0B17" w:rsidR="00B17F1C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2083CE3" w14:textId="77777777" w:rsidR="000E3B2F" w:rsidRPr="009C54AE" w:rsidRDefault="000E3B2F" w:rsidP="00B17F1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F1C" w:rsidRPr="009C54AE" w14:paraId="5CB6605B" w14:textId="77777777" w:rsidTr="001E31A8">
        <w:tc>
          <w:tcPr>
            <w:tcW w:w="9670" w:type="dxa"/>
          </w:tcPr>
          <w:p w14:paraId="1E6D2879" w14:textId="4FD535B4" w:rsidR="00B17F1C" w:rsidRPr="009C54AE" w:rsidRDefault="00B17F1C" w:rsidP="001E31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</w:p>
        </w:tc>
      </w:tr>
    </w:tbl>
    <w:p w14:paraId="5B9B6EF4" w14:textId="77777777" w:rsidR="00B17F1C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</w:p>
    <w:p w14:paraId="6733AFFA" w14:textId="77777777" w:rsidR="00B67DD9" w:rsidRDefault="00B67DD9" w:rsidP="00B17F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/>
      </w:r>
    </w:p>
    <w:p w14:paraId="74FC760E" w14:textId="44F2F664" w:rsidR="00B17F1C" w:rsidRPr="00C05F44" w:rsidRDefault="00B67DD9" w:rsidP="00B17F1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17F1C" w:rsidRPr="009C54AE">
        <w:rPr>
          <w:rFonts w:ascii="Corbel" w:hAnsi="Corbel"/>
          <w:szCs w:val="24"/>
        </w:rPr>
        <w:lastRenderedPageBreak/>
        <w:t>3.</w:t>
      </w:r>
      <w:r w:rsidR="00B17F1C">
        <w:rPr>
          <w:rFonts w:ascii="Corbel" w:hAnsi="Corbel"/>
          <w:szCs w:val="24"/>
        </w:rPr>
        <w:t>cele, efekty uczenia się</w:t>
      </w:r>
      <w:r w:rsidR="00B17F1C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49FB1D" w14:textId="77777777" w:rsidR="00B17F1C" w:rsidRPr="00C05F44" w:rsidRDefault="00B17F1C" w:rsidP="00B17F1C">
      <w:pPr>
        <w:pStyle w:val="Punktygwne"/>
        <w:spacing w:before="0" w:after="0"/>
        <w:rPr>
          <w:rFonts w:ascii="Corbel" w:hAnsi="Corbel"/>
          <w:szCs w:val="24"/>
        </w:rPr>
      </w:pPr>
    </w:p>
    <w:p w14:paraId="75333D1B" w14:textId="77777777" w:rsidR="00B17F1C" w:rsidRDefault="00B17F1C" w:rsidP="00B17F1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BC3024" w14:textId="77777777" w:rsidR="00B17F1C" w:rsidRPr="009C54AE" w:rsidRDefault="00B17F1C" w:rsidP="00B17F1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B17F1C" w:rsidRPr="004273B7" w14:paraId="2BEA1343" w14:textId="77777777" w:rsidTr="001E31A8">
        <w:tc>
          <w:tcPr>
            <w:tcW w:w="675" w:type="dxa"/>
            <w:vAlign w:val="center"/>
          </w:tcPr>
          <w:p w14:paraId="538FAE51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A1F4014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 xml:space="preserve">Celem wykładu jest przedstawienie ewolucji oraz aktualnego stanu prawa celnego w poszczególnych państwach Unii Europejskiej. </w:t>
            </w:r>
          </w:p>
        </w:tc>
      </w:tr>
      <w:tr w:rsidR="00B17F1C" w:rsidRPr="004273B7" w14:paraId="095D6151" w14:textId="77777777" w:rsidTr="001E31A8">
        <w:tc>
          <w:tcPr>
            <w:tcW w:w="675" w:type="dxa"/>
            <w:vAlign w:val="center"/>
          </w:tcPr>
          <w:p w14:paraId="4DF1BC91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DDBEE9A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>Szczególny nacisk położony jest na zapoznanie studentów z pojęciem oraz źródłami prawa celnego, problematyką wspólnego obszaru celnego oraz wspólnej polityki celnej Unii Europejskiej.</w:t>
            </w:r>
          </w:p>
        </w:tc>
      </w:tr>
      <w:tr w:rsidR="00B17F1C" w:rsidRPr="004273B7" w14:paraId="38C9DFD6" w14:textId="77777777" w:rsidTr="001E31A8">
        <w:tc>
          <w:tcPr>
            <w:tcW w:w="675" w:type="dxa"/>
            <w:vAlign w:val="center"/>
          </w:tcPr>
          <w:p w14:paraId="5E6B0BF5" w14:textId="77777777" w:rsidR="00B17F1C" w:rsidRPr="004273B7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BB6A44C" w14:textId="77777777" w:rsidR="00B17F1C" w:rsidRPr="00010231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010231">
              <w:rPr>
                <w:rFonts w:ascii="Corbel" w:hAnsi="Corbel"/>
                <w:b w:val="0"/>
                <w:bCs/>
                <w:color w:val="000000"/>
                <w:sz w:val="22"/>
              </w:rPr>
              <w:t>Studentom zaprezentowane zostaną również informacje odnoszące się do metod dostosowania porządków normatywnych poszczególnych państw do standardów UE.</w:t>
            </w:r>
          </w:p>
        </w:tc>
      </w:tr>
    </w:tbl>
    <w:p w14:paraId="339CE19F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88522D" w14:textId="77777777" w:rsidR="00B17F1C" w:rsidRPr="009C54AE" w:rsidRDefault="00B17F1C" w:rsidP="00B17F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1CC551C8" w14:textId="77777777" w:rsidR="00B17F1C" w:rsidRPr="009C54AE" w:rsidRDefault="00B17F1C" w:rsidP="00B17F1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856"/>
        <w:gridCol w:w="1849"/>
      </w:tblGrid>
      <w:tr w:rsidR="00B17F1C" w:rsidRPr="000E3B2F" w14:paraId="3A628A14" w14:textId="77777777" w:rsidTr="000E3B2F">
        <w:tc>
          <w:tcPr>
            <w:tcW w:w="1701" w:type="dxa"/>
            <w:vAlign w:val="center"/>
          </w:tcPr>
          <w:p w14:paraId="58DF196E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>EK</w:t>
            </w: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56" w:type="dxa"/>
            <w:vAlign w:val="center"/>
          </w:tcPr>
          <w:p w14:paraId="01DF7E83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9" w:type="dxa"/>
            <w:vAlign w:val="center"/>
          </w:tcPr>
          <w:p w14:paraId="76050A21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E3B2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7F1C" w:rsidRPr="000E3B2F" w14:paraId="21E3CB6F" w14:textId="77777777" w:rsidTr="000E3B2F">
        <w:tc>
          <w:tcPr>
            <w:tcW w:w="1701" w:type="dxa"/>
          </w:tcPr>
          <w:p w14:paraId="7157F602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E3B2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6" w:type="dxa"/>
          </w:tcPr>
          <w:p w14:paraId="56859546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systemy partyjne.</w:t>
            </w:r>
          </w:p>
        </w:tc>
        <w:tc>
          <w:tcPr>
            <w:tcW w:w="1849" w:type="dxa"/>
          </w:tcPr>
          <w:p w14:paraId="5DBC83A8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2413AD1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09321118" w14:textId="77777777" w:rsidTr="000E3B2F">
        <w:tc>
          <w:tcPr>
            <w:tcW w:w="1701" w:type="dxa"/>
          </w:tcPr>
          <w:p w14:paraId="3B001BC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6" w:type="dxa"/>
          </w:tcPr>
          <w:p w14:paraId="0E36221F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49" w:type="dxa"/>
          </w:tcPr>
          <w:p w14:paraId="4DC7B2A9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  <w:p w14:paraId="011DEE77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74520260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492C25AF" w14:textId="77777777" w:rsidTr="000E3B2F">
        <w:tc>
          <w:tcPr>
            <w:tcW w:w="1701" w:type="dxa"/>
          </w:tcPr>
          <w:p w14:paraId="60C67A3E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56" w:type="dxa"/>
          </w:tcPr>
          <w:p w14:paraId="394C8307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49" w:type="dxa"/>
          </w:tcPr>
          <w:p w14:paraId="474B699A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</w:t>
            </w:r>
          </w:p>
          <w:p w14:paraId="331F0C6B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79AE207C" w14:textId="77777777" w:rsidTr="000E3B2F">
        <w:tc>
          <w:tcPr>
            <w:tcW w:w="1701" w:type="dxa"/>
          </w:tcPr>
          <w:p w14:paraId="3DAE88FC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56" w:type="dxa"/>
          </w:tcPr>
          <w:p w14:paraId="6BCA004A" w14:textId="77777777" w:rsidR="00B17F1C" w:rsidRPr="000E3B2F" w:rsidRDefault="00B17F1C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Posiada podstawową wiedzę o źródłach prawa 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administracyjnym.</w:t>
            </w:r>
          </w:p>
        </w:tc>
        <w:tc>
          <w:tcPr>
            <w:tcW w:w="1849" w:type="dxa"/>
          </w:tcPr>
          <w:p w14:paraId="3F7A016E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  <w:p w14:paraId="4695BE30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7F1C" w:rsidRPr="000E3B2F" w14:paraId="29D49EE8" w14:textId="77777777" w:rsidTr="000E3B2F">
        <w:tc>
          <w:tcPr>
            <w:tcW w:w="1701" w:type="dxa"/>
          </w:tcPr>
          <w:p w14:paraId="28212837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56" w:type="dxa"/>
          </w:tcPr>
          <w:p w14:paraId="631E8304" w14:textId="244797E5" w:rsidR="00B17F1C" w:rsidRPr="000E3B2F" w:rsidRDefault="00B17F1C" w:rsidP="000E3B2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Ma podstawową wiedzę o człowieku jako podmiocie stosunków publicznoprawnych i prywatnoprawnych, jego prawach i obowiązkach z uwzględnieniem przysługujących mu praw i zasad ochrony.</w:t>
            </w:r>
          </w:p>
        </w:tc>
        <w:tc>
          <w:tcPr>
            <w:tcW w:w="1849" w:type="dxa"/>
          </w:tcPr>
          <w:p w14:paraId="24952C76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14:paraId="09D775F3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34C32F7F" w14:textId="77777777" w:rsidTr="000E3B2F">
        <w:tc>
          <w:tcPr>
            <w:tcW w:w="1701" w:type="dxa"/>
          </w:tcPr>
          <w:p w14:paraId="5CE0E386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856" w:type="dxa"/>
          </w:tcPr>
          <w:p w14:paraId="3A858331" w14:textId="77777777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49" w:type="dxa"/>
          </w:tcPr>
          <w:p w14:paraId="2F06BDC7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30AB4001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5F884D02" w14:textId="77777777" w:rsidTr="000E3B2F">
        <w:tc>
          <w:tcPr>
            <w:tcW w:w="1701" w:type="dxa"/>
          </w:tcPr>
          <w:p w14:paraId="3F01D967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56" w:type="dxa"/>
          </w:tcPr>
          <w:p w14:paraId="44FE1C16" w14:textId="77777777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Potrafi prawidłowo interpretować i wyjaśniać działalność organów administracji w obszarze polityki wewnętrznej i zewnętrznej państwa w sferze prawnej, ekonomicznej, społecznej i kulturowej.</w:t>
            </w:r>
          </w:p>
        </w:tc>
        <w:tc>
          <w:tcPr>
            <w:tcW w:w="1849" w:type="dxa"/>
          </w:tcPr>
          <w:p w14:paraId="63883F66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K_U03</w:t>
            </w:r>
          </w:p>
          <w:p w14:paraId="7CF509DD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B17F1C" w:rsidRPr="000E3B2F" w14:paraId="02732B0A" w14:textId="77777777" w:rsidTr="000E3B2F">
        <w:tc>
          <w:tcPr>
            <w:tcW w:w="1701" w:type="dxa"/>
          </w:tcPr>
          <w:p w14:paraId="0AFF2AF5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3B2F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56" w:type="dxa"/>
          </w:tcPr>
          <w:p w14:paraId="7A1FBBB0" w14:textId="786A9905" w:rsidR="00B17F1C" w:rsidRPr="000E3B2F" w:rsidRDefault="00B17F1C" w:rsidP="001E31A8">
            <w:pPr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</w:t>
            </w:r>
            <w:r w:rsidR="00CA2E17" w:rsidRPr="000E3B2F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0E3B2F">
              <w:rPr>
                <w:rFonts w:ascii="Corbel" w:hAnsi="Corbel"/>
                <w:sz w:val="24"/>
                <w:szCs w:val="24"/>
                <w:lang w:eastAsia="pl-PL"/>
              </w:rPr>
              <w:t>sadnić.</w:t>
            </w:r>
          </w:p>
        </w:tc>
        <w:tc>
          <w:tcPr>
            <w:tcW w:w="1849" w:type="dxa"/>
          </w:tcPr>
          <w:p w14:paraId="2E70421B" w14:textId="4A62189F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 w:rsidR="002213F4" w:rsidRPr="000E3B2F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23A4C054" w14:textId="77777777" w:rsidR="00B17F1C" w:rsidRPr="000E3B2F" w:rsidRDefault="00B17F1C" w:rsidP="001E31A8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</w:p>
        </w:tc>
      </w:tr>
    </w:tbl>
    <w:p w14:paraId="1746CDEA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65517" w14:textId="77777777" w:rsidR="00B17F1C" w:rsidRPr="009C54AE" w:rsidRDefault="00B17F1C" w:rsidP="00B17F1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150B1DFD" w14:textId="77777777" w:rsidR="00B17F1C" w:rsidRPr="009C54AE" w:rsidRDefault="00B17F1C" w:rsidP="00B17F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68A2316" w14:textId="77777777" w:rsidR="00B17F1C" w:rsidRPr="009C54AE" w:rsidRDefault="00B17F1C" w:rsidP="00B17F1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17F1C" w:rsidRPr="009C54AE" w14:paraId="7566946A" w14:textId="77777777" w:rsidTr="000E3B2F">
        <w:tc>
          <w:tcPr>
            <w:tcW w:w="9214" w:type="dxa"/>
          </w:tcPr>
          <w:p w14:paraId="5C70FB53" w14:textId="77777777" w:rsidR="00B17F1C" w:rsidRPr="009C54AE" w:rsidRDefault="00B17F1C" w:rsidP="001E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7F1C" w:rsidRPr="00892E1E" w14:paraId="0ECA764A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A9C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Pojęcie cła i jego charakterystyka</w:t>
            </w:r>
          </w:p>
        </w:tc>
      </w:tr>
      <w:tr w:rsidR="00B17F1C" w:rsidRPr="00892E1E" w14:paraId="1C6210FE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2DA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Podstawowe instytucje celne</w:t>
            </w:r>
          </w:p>
        </w:tc>
      </w:tr>
      <w:tr w:rsidR="00B17F1C" w:rsidRPr="00892E1E" w14:paraId="241041C9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1CC" w14:textId="51A7DD1E" w:rsidR="00B17F1C" w:rsidRPr="006E2D75" w:rsidRDefault="00E07BD9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</w:t>
            </w:r>
            <w:r w:rsidR="00B17F1C" w:rsidRPr="006E2D75">
              <w:rPr>
                <w:rFonts w:ascii="Corbel" w:hAnsi="Corbel"/>
                <w:sz w:val="24"/>
                <w:szCs w:val="24"/>
              </w:rPr>
              <w:t xml:space="preserve"> prawo celne</w:t>
            </w:r>
          </w:p>
        </w:tc>
      </w:tr>
      <w:tr w:rsidR="00B17F1C" w:rsidRPr="00892E1E" w14:paraId="2917F914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D78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Prawo celne w Unii Europejskiej</w:t>
            </w:r>
          </w:p>
        </w:tc>
      </w:tr>
      <w:tr w:rsidR="00B17F1C" w:rsidRPr="00892E1E" w14:paraId="07CCF231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4EDB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Postępowanie celne i jego przejawy</w:t>
            </w:r>
          </w:p>
        </w:tc>
      </w:tr>
      <w:tr w:rsidR="00B17F1C" w:rsidRPr="00892E1E" w14:paraId="6716FC27" w14:textId="77777777" w:rsidTr="000E3B2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1FA" w14:textId="77777777" w:rsidR="00B17F1C" w:rsidRPr="006E2D75" w:rsidRDefault="00B17F1C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Porównanie i warianty instytucji celnych</w:t>
            </w:r>
          </w:p>
        </w:tc>
      </w:tr>
    </w:tbl>
    <w:p w14:paraId="77D4596D" w14:textId="77777777" w:rsidR="00B17F1C" w:rsidRPr="009C54AE" w:rsidRDefault="00B17F1C" w:rsidP="00B17F1C">
      <w:pPr>
        <w:spacing w:after="0" w:line="240" w:lineRule="auto"/>
        <w:rPr>
          <w:rFonts w:ascii="Corbel" w:hAnsi="Corbel"/>
          <w:sz w:val="24"/>
          <w:szCs w:val="24"/>
        </w:rPr>
      </w:pPr>
    </w:p>
    <w:p w14:paraId="2877B511" w14:textId="77777777" w:rsidR="00B17F1C" w:rsidRPr="009C54AE" w:rsidRDefault="00B17F1C" w:rsidP="00B17F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36A1A6E" w14:textId="77777777" w:rsidR="00B17F1C" w:rsidRPr="009C54AE" w:rsidRDefault="00B17F1C" w:rsidP="00B17F1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17F1C" w:rsidRPr="009C54AE" w14:paraId="44C1A562" w14:textId="77777777" w:rsidTr="000E3B2F">
        <w:tc>
          <w:tcPr>
            <w:tcW w:w="9214" w:type="dxa"/>
          </w:tcPr>
          <w:p w14:paraId="6884ABD9" w14:textId="77777777" w:rsidR="00B17F1C" w:rsidRPr="009C54AE" w:rsidRDefault="00B17F1C" w:rsidP="001E31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7F1C" w:rsidRPr="009C54AE" w14:paraId="18A36EFA" w14:textId="77777777" w:rsidTr="000E3B2F">
        <w:tc>
          <w:tcPr>
            <w:tcW w:w="9214" w:type="dxa"/>
          </w:tcPr>
          <w:p w14:paraId="53F27C9D" w14:textId="699AF7B8" w:rsidR="00B17F1C" w:rsidRPr="009C54AE" w:rsidRDefault="000E3B2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C0BA020" w14:textId="3313CE7D" w:rsidR="000E3B2F" w:rsidRDefault="000E3B2F" w:rsidP="00B17F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0ADDAA" w14:textId="61E029D8" w:rsidR="00B17F1C" w:rsidRPr="009C54AE" w:rsidRDefault="00B17F1C" w:rsidP="000E3B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CE6AE47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8CCBB" w14:textId="77777777" w:rsidR="00B17F1C" w:rsidRPr="00153C41" w:rsidRDefault="00B17F1C" w:rsidP="00B17F1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1493145A" w14:textId="77777777" w:rsidR="00B17F1C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980822E" w14:textId="77777777" w:rsidR="00B17F1C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20F157A" w14:textId="77777777" w:rsidR="00B17F1C" w:rsidRPr="00153C41" w:rsidRDefault="00B17F1C" w:rsidP="00B17F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79747660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EE43A1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D75">
        <w:rPr>
          <w:rFonts w:ascii="Corbel" w:hAnsi="Corbel"/>
          <w:smallCaps w:val="0"/>
          <w:szCs w:val="24"/>
        </w:rPr>
        <w:t xml:space="preserve">Główną metodą wykorzystywaną podczas przeprowadzanych wykładów jest metoda audytoryjna, obejmująca przede wszystkim </w:t>
      </w:r>
      <w:r>
        <w:rPr>
          <w:rFonts w:ascii="Corbel" w:hAnsi="Corbel"/>
          <w:smallCaps w:val="0"/>
          <w:szCs w:val="24"/>
        </w:rPr>
        <w:t>prezentację wiedzy teoretycznej, wykorzystywane są także metody kształcenia na odległość.</w:t>
      </w:r>
    </w:p>
    <w:p w14:paraId="693A59BA" w14:textId="77777777" w:rsidR="00B17F1C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9131C6" w14:textId="77777777" w:rsidR="00B17F1C" w:rsidRPr="009C54AE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32F66C7" w14:textId="77777777" w:rsidR="00B17F1C" w:rsidRPr="009C54AE" w:rsidRDefault="00B17F1C" w:rsidP="00B17F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69EDB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3892B1A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6"/>
        <w:gridCol w:w="5435"/>
        <w:gridCol w:w="2117"/>
      </w:tblGrid>
      <w:tr w:rsidR="00B17F1C" w:rsidRPr="009C54AE" w14:paraId="2DF09600" w14:textId="77777777" w:rsidTr="001E31A8">
        <w:tc>
          <w:tcPr>
            <w:tcW w:w="1985" w:type="dxa"/>
            <w:vAlign w:val="center"/>
          </w:tcPr>
          <w:p w14:paraId="40473B85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gridSpan w:val="2"/>
            <w:vAlign w:val="center"/>
          </w:tcPr>
          <w:p w14:paraId="07C32434" w14:textId="255A25AD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213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4508BEC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14BCF2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A14C16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17F1C" w14:paraId="31B547E5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91" w:type="dxa"/>
            <w:gridSpan w:val="2"/>
          </w:tcPr>
          <w:p w14:paraId="01B7513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EK_O1</w:t>
            </w:r>
          </w:p>
        </w:tc>
        <w:tc>
          <w:tcPr>
            <w:tcW w:w="5522" w:type="dxa"/>
          </w:tcPr>
          <w:p w14:paraId="70B34038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27B3A45D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2FDD2551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1293FA4E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EK_O2</w:t>
            </w:r>
          </w:p>
        </w:tc>
        <w:tc>
          <w:tcPr>
            <w:tcW w:w="5522" w:type="dxa"/>
          </w:tcPr>
          <w:p w14:paraId="51F63B35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E4A34E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0EC9A4E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991" w:type="dxa"/>
            <w:gridSpan w:val="2"/>
          </w:tcPr>
          <w:p w14:paraId="51ED575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5522" w:type="dxa"/>
          </w:tcPr>
          <w:p w14:paraId="193C5FF4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C39C1B9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24B48284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68C7414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522" w:type="dxa"/>
          </w:tcPr>
          <w:p w14:paraId="3F210096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70205D9F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81F7C80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3BFFCF34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EK_O5</w:t>
            </w:r>
          </w:p>
        </w:tc>
        <w:tc>
          <w:tcPr>
            <w:tcW w:w="5522" w:type="dxa"/>
          </w:tcPr>
          <w:p w14:paraId="5FBCE225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C3C80A0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0F75EFA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1AF81671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EK_O6</w:t>
            </w:r>
          </w:p>
        </w:tc>
        <w:tc>
          <w:tcPr>
            <w:tcW w:w="5522" w:type="dxa"/>
          </w:tcPr>
          <w:p w14:paraId="3A819BA8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193D5520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6EC79B6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0D03790F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EK_O7</w:t>
            </w:r>
          </w:p>
        </w:tc>
        <w:tc>
          <w:tcPr>
            <w:tcW w:w="5522" w:type="dxa"/>
          </w:tcPr>
          <w:p w14:paraId="5947FEED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A0BB911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B17F1C" w14:paraId="3295F792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1991" w:type="dxa"/>
            <w:gridSpan w:val="2"/>
          </w:tcPr>
          <w:p w14:paraId="7AA1197A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EK_O8</w:t>
            </w:r>
          </w:p>
        </w:tc>
        <w:tc>
          <w:tcPr>
            <w:tcW w:w="5522" w:type="dxa"/>
          </w:tcPr>
          <w:p w14:paraId="115B488C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75FAD3A2" w14:textId="77777777" w:rsidR="00B17F1C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77824DCA" w14:textId="77777777" w:rsidR="000E3B2F" w:rsidRDefault="000E3B2F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47707C" w14:textId="0FE8F81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5B313B8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F1C" w:rsidRPr="009C54AE" w14:paraId="6340810A" w14:textId="77777777" w:rsidTr="001E31A8">
        <w:tc>
          <w:tcPr>
            <w:tcW w:w="9670" w:type="dxa"/>
          </w:tcPr>
          <w:p w14:paraId="52086F68" w14:textId="77777777" w:rsidR="00B17F1C" w:rsidRPr="006E2D75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denta jednej samodzielnej pracy </w:t>
            </w:r>
            <w:r w:rsidRPr="006E2D75">
              <w:rPr>
                <w:rFonts w:ascii="Corbel" w:hAnsi="Corbel"/>
                <w:b w:val="0"/>
                <w:smallCaps w:val="0"/>
                <w:szCs w:val="24"/>
              </w:rPr>
              <w:t>pisemnej na wyznaczony przez prowadzącego temat.</w:t>
            </w:r>
          </w:p>
          <w:p w14:paraId="28A6C266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14:paraId="207C7FD3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A35019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4A566" w14:textId="77777777" w:rsidR="00B17F1C" w:rsidRPr="009C54AE" w:rsidRDefault="00B17F1C" w:rsidP="00B17F1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48A1D7C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17F1C" w:rsidRPr="009C54AE" w14:paraId="5451A107" w14:textId="77777777" w:rsidTr="001E31A8">
        <w:tc>
          <w:tcPr>
            <w:tcW w:w="4962" w:type="dxa"/>
            <w:vAlign w:val="center"/>
          </w:tcPr>
          <w:p w14:paraId="0199F950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AFE2EAF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17F1C" w:rsidRPr="009C54AE" w14:paraId="090C0B89" w14:textId="77777777" w:rsidTr="001E31A8">
        <w:tc>
          <w:tcPr>
            <w:tcW w:w="4962" w:type="dxa"/>
          </w:tcPr>
          <w:p w14:paraId="5A9B6A63" w14:textId="2E0E1DF9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213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4D3C39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17F1C" w:rsidRPr="009C54AE" w14:paraId="17F0ACB7" w14:textId="77777777" w:rsidTr="001E31A8">
        <w:tc>
          <w:tcPr>
            <w:tcW w:w="4962" w:type="dxa"/>
          </w:tcPr>
          <w:p w14:paraId="2E233C6B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8D1B0D0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F78CA2B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17F1C" w:rsidRPr="009C54AE" w14:paraId="3913FC58" w14:textId="77777777" w:rsidTr="001E31A8">
        <w:tc>
          <w:tcPr>
            <w:tcW w:w="4962" w:type="dxa"/>
          </w:tcPr>
          <w:p w14:paraId="071E9AD6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26B99E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BACE1" w14:textId="11112CB3" w:rsidR="00B17F1C" w:rsidRPr="009C54AE" w:rsidRDefault="008B787B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17F1C" w:rsidRPr="009C54AE" w14:paraId="489910DB" w14:textId="77777777" w:rsidTr="001E31A8">
        <w:tc>
          <w:tcPr>
            <w:tcW w:w="4962" w:type="dxa"/>
          </w:tcPr>
          <w:p w14:paraId="4EC4962F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C25739" w14:textId="7FCA68E1" w:rsidR="00B17F1C" w:rsidRPr="009C54AE" w:rsidRDefault="008B787B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B17F1C" w:rsidRPr="009C54AE" w14:paraId="730FF82C" w14:textId="77777777" w:rsidTr="001E31A8">
        <w:tc>
          <w:tcPr>
            <w:tcW w:w="4962" w:type="dxa"/>
          </w:tcPr>
          <w:p w14:paraId="332871A8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9D1A8A" w14:textId="77777777" w:rsidR="00B17F1C" w:rsidRPr="009C54AE" w:rsidRDefault="00B17F1C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6B09A3C" w14:textId="77777777" w:rsidR="00B17F1C" w:rsidRPr="009C54AE" w:rsidRDefault="00B17F1C" w:rsidP="00B17F1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19B928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E0E056" w14:textId="28C20F22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4F0B34E9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17F1C" w:rsidRPr="009C54AE" w14:paraId="718D87A1" w14:textId="77777777" w:rsidTr="000E3B2F">
        <w:trPr>
          <w:trHeight w:val="397"/>
        </w:trPr>
        <w:tc>
          <w:tcPr>
            <w:tcW w:w="3544" w:type="dxa"/>
          </w:tcPr>
          <w:p w14:paraId="7BF9A4E2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3774ED" w14:textId="75F01D50" w:rsidR="00B17F1C" w:rsidRPr="009C54AE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17F1C" w:rsidRPr="009C54AE" w14:paraId="6EF1D470" w14:textId="77777777" w:rsidTr="000E3B2F">
        <w:trPr>
          <w:trHeight w:val="397"/>
        </w:trPr>
        <w:tc>
          <w:tcPr>
            <w:tcW w:w="3544" w:type="dxa"/>
          </w:tcPr>
          <w:p w14:paraId="5D991C07" w14:textId="77777777" w:rsidR="00B17F1C" w:rsidRPr="009C54AE" w:rsidRDefault="00B17F1C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53227" w14:textId="62F102A8" w:rsidR="00B17F1C" w:rsidRPr="009C54AE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E6FB776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DDFD90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7. LITERATURA</w:t>
      </w:r>
    </w:p>
    <w:p w14:paraId="15555309" w14:textId="77777777" w:rsidR="00B17F1C" w:rsidRPr="009C54AE" w:rsidRDefault="00B17F1C" w:rsidP="00B17F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17F1C" w:rsidRPr="009C54AE" w14:paraId="5B3D3393" w14:textId="77777777" w:rsidTr="000E3B2F">
        <w:trPr>
          <w:trHeight w:val="397"/>
        </w:trPr>
        <w:tc>
          <w:tcPr>
            <w:tcW w:w="7513" w:type="dxa"/>
          </w:tcPr>
          <w:p w14:paraId="055F2BF5" w14:textId="5926A015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D82A42" w14:textId="77777777" w:rsidR="000E3B2F" w:rsidRDefault="000E3B2F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260583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Gwardzińska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Laszuk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Masłowska, R. Michalski, Prawo celne, Warszawa 2017,</w:t>
            </w:r>
          </w:p>
          <w:p w14:paraId="60AE2C35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E2E13F" w14:textId="77777777" w:rsidR="00B17F1C" w:rsidRPr="00D36C56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Wspólnotowy Kodeks Celny,</w:t>
            </w:r>
          </w:p>
          <w:p w14:paraId="5EE7E841" w14:textId="77777777" w:rsidR="00B17F1C" w:rsidRPr="00D36C56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Naruszewicz S., </w:t>
            </w:r>
            <w:proofErr w:type="spellStart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Laszczuk</w:t>
            </w:r>
            <w:proofErr w:type="spellEnd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Wspólnotowe Prawo Celne, Warszawa 2005,</w:t>
            </w:r>
          </w:p>
          <w:p w14:paraId="01C5F290" w14:textId="77777777" w:rsidR="00B17F1C" w:rsidRPr="00535720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Traktat Ustanawiający Wspólnotę Europejską,</w:t>
            </w:r>
          </w:p>
          <w:p w14:paraId="21F735D6" w14:textId="77777777" w:rsidR="00B17F1C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3D91D13" w14:textId="77777777" w:rsidR="00B17F1C" w:rsidRPr="009C54AE" w:rsidRDefault="00B17F1C" w:rsidP="000E3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celne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rzepisy celne Unii Europejskiej.</w:t>
            </w:r>
          </w:p>
        </w:tc>
      </w:tr>
      <w:tr w:rsidR="00B17F1C" w:rsidRPr="009C54AE" w14:paraId="62AAE542" w14:textId="77777777" w:rsidTr="000E3B2F">
        <w:trPr>
          <w:trHeight w:val="397"/>
        </w:trPr>
        <w:tc>
          <w:tcPr>
            <w:tcW w:w="7513" w:type="dxa"/>
          </w:tcPr>
          <w:p w14:paraId="55F067CA" w14:textId="77777777" w:rsidR="00B17F1C" w:rsidRPr="000E3B2F" w:rsidRDefault="00B17F1C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E3B2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CAA4FA" w14:textId="77777777" w:rsidR="00B17F1C" w:rsidRPr="00FF69F6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Nowak, P.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Stanisławiszyn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celne i podatek akcyzowy. Blaski i cienie dziesięciu lat członkostwa Polski w Unii Europejskiej, Warszawa 2016,</w:t>
            </w:r>
          </w:p>
          <w:p w14:paraId="3327B036" w14:textId="2C7D3D31" w:rsidR="00B17F1C" w:rsidRPr="00FF69F6" w:rsidRDefault="00B17F1C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Lasiński-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Sulecki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celne wspólnotowe, międzynarodowe, polskie, Warszawa 2009,</w:t>
            </w:r>
          </w:p>
          <w:p w14:paraId="5285661A" w14:textId="39A4C237" w:rsidR="00B17F1C" w:rsidRPr="005C6BC9" w:rsidRDefault="00B17F1C" w:rsidP="00FA76F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Lux, Prawo celne Unii Europejskiej</w:t>
            </w:r>
            <w:r w:rsidR="00FA76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Podręcznik dla praktyków z przykładami i pożytecznymi wskazówkami, Warsz</w:t>
            </w:r>
            <w:r w:rsidR="00FA76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2005.</w:t>
            </w:r>
          </w:p>
        </w:tc>
      </w:tr>
    </w:tbl>
    <w:p w14:paraId="512A11CE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9FD34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386E9" w14:textId="77777777" w:rsidR="00B17F1C" w:rsidRPr="009C54AE" w:rsidRDefault="00B17F1C" w:rsidP="00B17F1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50B7C60" w14:textId="77777777" w:rsidR="00E35E28" w:rsidRDefault="00E35E28"/>
    <w:sectPr w:rsidR="00E35E28" w:rsidSect="00B67DD9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A3D80" w14:textId="77777777" w:rsidR="006073C7" w:rsidRDefault="006073C7" w:rsidP="00B17F1C">
      <w:pPr>
        <w:spacing w:after="0" w:line="240" w:lineRule="auto"/>
      </w:pPr>
      <w:r>
        <w:separator/>
      </w:r>
    </w:p>
  </w:endnote>
  <w:endnote w:type="continuationSeparator" w:id="0">
    <w:p w14:paraId="7EB8016B" w14:textId="77777777" w:rsidR="006073C7" w:rsidRDefault="006073C7" w:rsidP="00B1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72C0B" w14:textId="77777777" w:rsidR="006073C7" w:rsidRDefault="006073C7" w:rsidP="00B17F1C">
      <w:pPr>
        <w:spacing w:after="0" w:line="240" w:lineRule="auto"/>
      </w:pPr>
      <w:r>
        <w:separator/>
      </w:r>
    </w:p>
  </w:footnote>
  <w:footnote w:type="continuationSeparator" w:id="0">
    <w:p w14:paraId="5676EBB1" w14:textId="77777777" w:rsidR="006073C7" w:rsidRDefault="006073C7" w:rsidP="00B17F1C">
      <w:pPr>
        <w:spacing w:after="0" w:line="240" w:lineRule="auto"/>
      </w:pPr>
      <w:r>
        <w:continuationSeparator/>
      </w:r>
    </w:p>
  </w:footnote>
  <w:footnote w:id="1">
    <w:p w14:paraId="13F6A4FC" w14:textId="77777777" w:rsidR="00B17F1C" w:rsidRDefault="00B17F1C" w:rsidP="00B17F1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1C"/>
    <w:rsid w:val="00010231"/>
    <w:rsid w:val="00073C2B"/>
    <w:rsid w:val="000E3B2F"/>
    <w:rsid w:val="000F2554"/>
    <w:rsid w:val="00143F71"/>
    <w:rsid w:val="001D17C3"/>
    <w:rsid w:val="002213F4"/>
    <w:rsid w:val="002A21DD"/>
    <w:rsid w:val="00305F1C"/>
    <w:rsid w:val="003375DC"/>
    <w:rsid w:val="00421D6E"/>
    <w:rsid w:val="00477FB7"/>
    <w:rsid w:val="00505053"/>
    <w:rsid w:val="005821D4"/>
    <w:rsid w:val="005A7048"/>
    <w:rsid w:val="006073C7"/>
    <w:rsid w:val="0078698C"/>
    <w:rsid w:val="008B787B"/>
    <w:rsid w:val="008E0D33"/>
    <w:rsid w:val="00952D48"/>
    <w:rsid w:val="00964271"/>
    <w:rsid w:val="00B17F1C"/>
    <w:rsid w:val="00B67DD9"/>
    <w:rsid w:val="00BF4950"/>
    <w:rsid w:val="00CA2E17"/>
    <w:rsid w:val="00D2655C"/>
    <w:rsid w:val="00E07BD9"/>
    <w:rsid w:val="00E35E28"/>
    <w:rsid w:val="00F246B5"/>
    <w:rsid w:val="00F93C8F"/>
    <w:rsid w:val="00FA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046D"/>
  <w15:docId w15:val="{21969EC7-587E-44CA-AB45-A9E582CB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7F1C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F1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7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7F1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17F1C"/>
    <w:rPr>
      <w:vertAlign w:val="superscript"/>
    </w:rPr>
  </w:style>
  <w:style w:type="paragraph" w:customStyle="1" w:styleId="Punktygwne">
    <w:name w:val="Punkty główne"/>
    <w:basedOn w:val="Normalny"/>
    <w:rsid w:val="00B17F1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17F1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17F1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17F1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17F1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17F1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17F1C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7F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7F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1089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4</cp:revision>
  <dcterms:created xsi:type="dcterms:W3CDTF">2021-04-15T13:05:00Z</dcterms:created>
  <dcterms:modified xsi:type="dcterms:W3CDTF">2021-04-23T11:46:00Z</dcterms:modified>
</cp:coreProperties>
</file>